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4238" w14:textId="77777777" w:rsidR="00B11B42" w:rsidRDefault="00B11B42" w:rsidP="00B11B42">
      <w:pPr>
        <w:jc w:val="center"/>
      </w:pPr>
      <w:r>
        <w:t>OBRAZLOŽENJE</w:t>
      </w:r>
    </w:p>
    <w:p w14:paraId="3456DD4F" w14:textId="68470FDB" w:rsidR="00B11B42" w:rsidRDefault="00B11B42" w:rsidP="00B11B42">
      <w:pPr>
        <w:jc w:val="both"/>
      </w:pPr>
      <w:r>
        <w:t xml:space="preserve"> I. PRAVNI TEMELJ ZA DONOŠENJE OVOG PRAVILNIKA </w:t>
      </w:r>
    </w:p>
    <w:p w14:paraId="35D31722" w14:textId="14DA9BA0" w:rsidR="00B11B42" w:rsidRDefault="00B11B42" w:rsidP="00B11B42">
      <w:pPr>
        <w:jc w:val="both"/>
      </w:pPr>
      <w:r>
        <w:tab/>
      </w:r>
      <w:r>
        <w:t xml:space="preserve">Pravni temelj za donošenje ovog Pravilnika je članak 15. st. 2. Zakona o javnoj nabavi („Narodne novine“ broj 120/16., i 114/22. i 48/26) , dalje ZJN, </w:t>
      </w:r>
      <w:proofErr w:type="spellStart"/>
      <w:r>
        <w:t>podredno</w:t>
      </w:r>
      <w:proofErr w:type="spellEnd"/>
      <w:r>
        <w:t xml:space="preserve"> članka 86. stavak 3. Zakona o izmjenama i dopunama Zakona o javnoj nabavi („Narodne novine“ broj 48/26.), dalje Zakon o izmjenama i dopunama ZJN. </w:t>
      </w:r>
    </w:p>
    <w:p w14:paraId="3184E800" w14:textId="2190F929" w:rsidR="00B11B42" w:rsidRDefault="00B11B42" w:rsidP="00B11B42">
      <w:pPr>
        <w:jc w:val="both"/>
      </w:pPr>
      <w:r>
        <w:tab/>
      </w:r>
      <w:r>
        <w:t xml:space="preserve">Naime, člankom 15.st. 2. Zakona o javnoj nabavi propisana je obveza javnim Naručiteljima u smislu članka 6. ZJN 2016 da donesu opći akti o pravilima i uvjetima provedbe postupaka jednostavne nabave, a člankom 86. stavak 3. Zakona o izmjenama i dopunama ZJN propisano je Naručitelji moraju u roku od tri mjeseca od dana stupanja na snagu Zakona o izmjenama i dopunama ZJN nabavi uskladiti opće akte kojima se uređuju pravila, uvjeti i postupci jednostavne nabave te planove nabave s odredbama Zakona o izmjenama i dopunama ZJN </w:t>
      </w:r>
    </w:p>
    <w:p w14:paraId="6C2C4F41" w14:textId="51B34E92" w:rsidR="00B11B42" w:rsidRDefault="00B11B42" w:rsidP="00B11B42">
      <w:pPr>
        <w:jc w:val="both"/>
      </w:pPr>
      <w:r>
        <w:tab/>
      </w:r>
      <w:r>
        <w:t>Izmjenama i dopunama ZJN došlo je do promjene u pragovima za provedbu jednostavne nabave, koji u dijelu odredbi vezanih uz jednostavnu nabavu stupa na snagu 1. rujna 2026. godine. Povećani su vrijednosni pragovi za provedbu jednostavne nabave, i to:</w:t>
      </w:r>
    </w:p>
    <w:p w14:paraId="1A80AD1D" w14:textId="77777777" w:rsidR="00B11B42" w:rsidRDefault="00B11B42" w:rsidP="00B11B42">
      <w:pPr>
        <w:pStyle w:val="Odlomakpopisa"/>
        <w:numPr>
          <w:ilvl w:val="0"/>
          <w:numId w:val="4"/>
        </w:numPr>
        <w:jc w:val="both"/>
      </w:pPr>
      <w:r>
        <w:t xml:space="preserve">za robu i usluge na 50.000,00 eura bez PDV-a, </w:t>
      </w:r>
    </w:p>
    <w:p w14:paraId="12CA6E47" w14:textId="77777777" w:rsidR="00B11B42" w:rsidRDefault="00B11B42" w:rsidP="00B11B42">
      <w:pPr>
        <w:pStyle w:val="Odlomakpopisa"/>
        <w:numPr>
          <w:ilvl w:val="0"/>
          <w:numId w:val="4"/>
        </w:numPr>
        <w:jc w:val="both"/>
      </w:pPr>
      <w:r>
        <w:t xml:space="preserve">za radove na 100.000,00 eura bez PDV-a. </w:t>
      </w:r>
    </w:p>
    <w:p w14:paraId="0DDBF039" w14:textId="66DA051D" w:rsidR="00B11B42" w:rsidRDefault="00B11B42" w:rsidP="00B11B42">
      <w:pPr>
        <w:jc w:val="both"/>
      </w:pPr>
      <w:r>
        <w:tab/>
      </w:r>
      <w:r>
        <w:t xml:space="preserve">Istodobno, zakonodavac je uz povećanje pragova propisao i dodatne mehanizme transparentnosti, digitalizacije i antikorupcijskih mehanizama među kojima posebno: </w:t>
      </w:r>
    </w:p>
    <w:p w14:paraId="1EA7FB92" w14:textId="77777777" w:rsidR="00B11B42" w:rsidRDefault="00B11B42" w:rsidP="00B11B42">
      <w:pPr>
        <w:pStyle w:val="Odlomakpopisa"/>
        <w:numPr>
          <w:ilvl w:val="0"/>
          <w:numId w:val="6"/>
        </w:numPr>
        <w:jc w:val="both"/>
      </w:pPr>
      <w:r>
        <w:t xml:space="preserve">obvezu provođenja jednostavne nabave putem EOJN RH za nabave procijenjene vrijednosti veće od 15.000,00 eura bez PDV-a, </w:t>
      </w:r>
    </w:p>
    <w:p w14:paraId="364CE885" w14:textId="3A2BCBFE" w:rsidR="00B11B42" w:rsidRDefault="00B11B42" w:rsidP="00B11B42">
      <w:pPr>
        <w:pStyle w:val="Odlomakpopisa"/>
        <w:numPr>
          <w:ilvl w:val="0"/>
          <w:numId w:val="6"/>
        </w:numPr>
        <w:jc w:val="both"/>
      </w:pPr>
      <w:r>
        <w:t>obvezu javne objave poziva na dostavu ponuda za: robu i usluge procijenjene vrijednosti veće od 25.000,00 eura bez PDV-a , odnosno radova od 45.000,00 eura bez PDV-a</w:t>
      </w:r>
      <w:r w:rsidR="00E4544C">
        <w:t>,</w:t>
      </w:r>
    </w:p>
    <w:p w14:paraId="6D548297" w14:textId="6FF4484F" w:rsidR="00B11B42" w:rsidRDefault="00B11B42" w:rsidP="00B11B42">
      <w:pPr>
        <w:pStyle w:val="Odlomakpopisa"/>
        <w:numPr>
          <w:ilvl w:val="0"/>
          <w:numId w:val="6"/>
        </w:numPr>
        <w:jc w:val="both"/>
      </w:pPr>
      <w:r>
        <w:t>naglasak na poštivanju načela javne nabave</w:t>
      </w:r>
      <w:r w:rsidR="00E4544C">
        <w:t>,</w:t>
      </w:r>
      <w:r>
        <w:t xml:space="preserve"> </w:t>
      </w:r>
    </w:p>
    <w:p w14:paraId="2B9C2989" w14:textId="3EC03D16" w:rsidR="00B11B42" w:rsidRDefault="00B11B42" w:rsidP="00B11B42">
      <w:pPr>
        <w:pStyle w:val="Odlomakpopisa"/>
        <w:numPr>
          <w:ilvl w:val="0"/>
          <w:numId w:val="6"/>
        </w:numPr>
        <w:jc w:val="both"/>
      </w:pPr>
      <w:r>
        <w:t xml:space="preserve">osiguranje pravne zaštite gospodarskim subjektima putem prigovora za nabave čija je procijenjena vrijednost veća od 15.000,00 eura </w:t>
      </w:r>
      <w:r w:rsidR="00E4544C">
        <w:t>,</w:t>
      </w:r>
    </w:p>
    <w:p w14:paraId="0791B71C" w14:textId="77777777" w:rsidR="00B11B42" w:rsidRDefault="00B11B42" w:rsidP="00B11B42">
      <w:pPr>
        <w:pStyle w:val="Odlomakpopisa"/>
        <w:numPr>
          <w:ilvl w:val="0"/>
          <w:numId w:val="6"/>
        </w:numPr>
        <w:jc w:val="both"/>
      </w:pPr>
      <w:r>
        <w:t xml:space="preserve">proširenje odredbi u uklanjanju sukoba interesa sukladno člancima 75 do 83 ZJN na jednostavne nabave. </w:t>
      </w:r>
    </w:p>
    <w:p w14:paraId="10A85149" w14:textId="55030DB7" w:rsidR="00B11B42" w:rsidRDefault="00B11B42" w:rsidP="00B11B42">
      <w:pPr>
        <w:jc w:val="both"/>
      </w:pPr>
      <w:r>
        <w:tab/>
      </w:r>
      <w:r>
        <w:t>Nadalje, izmjenama ZJN zakonodavac je obvezao Naručitelje da opći akt o jednostavnoj nabavi – kao i sve njegove naknadne izmjene i dopune – objave u EOJN i na internetskim stranicama javnog naručitelja što jasno ističe ne samo transparentnost već i mogućnost nadzora ovog akta od strane najšire i zainteresirane, ali i uže te stručne javnosti</w:t>
      </w:r>
      <w:r>
        <w:t>.</w:t>
      </w:r>
      <w:r>
        <w:t xml:space="preserve"> </w:t>
      </w:r>
    </w:p>
    <w:p w14:paraId="5939FE54" w14:textId="7131F9B2" w:rsidR="009150C4" w:rsidRDefault="00B11B42" w:rsidP="00B11B42">
      <w:pPr>
        <w:jc w:val="both"/>
      </w:pPr>
      <w:r>
        <w:tab/>
      </w:r>
      <w:r>
        <w:t xml:space="preserve">Sukladno navedenom pristupa se izradi Nacrta Pravilnika o jednostavnoj nabavi koje će se uputiti na javno savjetovanje i na donošenje </w:t>
      </w:r>
      <w:r w:rsidRPr="00B11B42">
        <w:t xml:space="preserve">predstavničkom tijelu </w:t>
      </w:r>
      <w:r w:rsidRPr="00B11B42">
        <w:t>Javne vatrogasne postrojbe Pazin</w:t>
      </w:r>
      <w:r w:rsidRPr="00B11B42">
        <w:t>.</w:t>
      </w:r>
    </w:p>
    <w:p w14:paraId="51FF8491" w14:textId="7D93AAA5" w:rsidR="00B11B42" w:rsidRDefault="00B11B42" w:rsidP="00B11B42">
      <w:pPr>
        <w:jc w:val="both"/>
      </w:pPr>
      <w:r>
        <w:tab/>
      </w:r>
      <w:r w:rsidRPr="00B11B42">
        <w:t xml:space="preserve">Savjetovanje sa zainteresiranom javnošću započinje dana </w:t>
      </w:r>
      <w:r>
        <w:t>22</w:t>
      </w:r>
      <w:r w:rsidRPr="00B11B42">
        <w:t>.07.2026. godine te završava zaključno s dano</w:t>
      </w:r>
      <w:r w:rsidR="00C14B63">
        <w:t xml:space="preserve">  </w:t>
      </w:r>
      <w:r>
        <w:t>21</w:t>
      </w:r>
      <w:r w:rsidRPr="00B11B42">
        <w:t>.08.2026. godine</w:t>
      </w:r>
      <w:r>
        <w:t>.</w:t>
      </w:r>
    </w:p>
    <w:p w14:paraId="4B89D2E6" w14:textId="69228888" w:rsidR="00B11B42" w:rsidRDefault="00B11B42" w:rsidP="00B11B42">
      <w:pPr>
        <w:jc w:val="both"/>
      </w:pPr>
      <w:r>
        <w:tab/>
      </w:r>
      <w:r w:rsidRPr="00B11B42">
        <w:t xml:space="preserve">Adresa e-pošte na koju se šalju očitovanja zainteresirane javnosti na obrascu sudjelovanja javnosti: </w:t>
      </w:r>
      <w:hyperlink r:id="rId8" w:history="1">
        <w:r w:rsidRPr="0022550A">
          <w:rPr>
            <w:rStyle w:val="Hiperveza"/>
          </w:rPr>
          <w:t>jvppazin@gmail.com</w:t>
        </w:r>
      </w:hyperlink>
    </w:p>
    <w:p w14:paraId="5069C410" w14:textId="1ACDE4B2" w:rsidR="00B11B42" w:rsidRDefault="00B11B42" w:rsidP="00B11B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ZAPOVJEDNIK JVP PAZIN</w:t>
      </w:r>
    </w:p>
    <w:p w14:paraId="09189847" w14:textId="47638F2B" w:rsidR="00B11B42" w:rsidRDefault="00E4544C" w:rsidP="00B11B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Vjekoslav Valenta, mag. ing. </w:t>
      </w:r>
      <w:proofErr w:type="spellStart"/>
      <w:r>
        <w:t>admin</w:t>
      </w:r>
      <w:proofErr w:type="spellEnd"/>
      <w:r>
        <w:t xml:space="preserve">. </w:t>
      </w:r>
      <w:proofErr w:type="spellStart"/>
      <w:r>
        <w:t>chris</w:t>
      </w:r>
      <w:proofErr w:type="spellEnd"/>
      <w:r>
        <w:t>.</w:t>
      </w:r>
    </w:p>
    <w:sectPr w:rsidR="00B1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2DF"/>
    <w:multiLevelType w:val="hybridMultilevel"/>
    <w:tmpl w:val="4D82FE28"/>
    <w:lvl w:ilvl="0" w:tplc="879617BC">
      <w:start w:val="1"/>
      <w:numFmt w:val="upperRoman"/>
      <w:lvlText w:val="%1I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737B5E"/>
    <w:multiLevelType w:val="hybridMultilevel"/>
    <w:tmpl w:val="4EA21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5F02"/>
    <w:multiLevelType w:val="hybridMultilevel"/>
    <w:tmpl w:val="54F8043A"/>
    <w:lvl w:ilvl="0" w:tplc="879617BC">
      <w:start w:val="1"/>
      <w:numFmt w:val="upperRoman"/>
      <w:lvlText w:val="%1I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551A9"/>
    <w:multiLevelType w:val="hybridMultilevel"/>
    <w:tmpl w:val="0F2C6D4E"/>
    <w:lvl w:ilvl="0" w:tplc="879617BC">
      <w:start w:val="1"/>
      <w:numFmt w:val="upperRoman"/>
      <w:lvlText w:val="%1I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828F3"/>
    <w:multiLevelType w:val="hybridMultilevel"/>
    <w:tmpl w:val="47A2A874"/>
    <w:lvl w:ilvl="0" w:tplc="879617BC">
      <w:start w:val="1"/>
      <w:numFmt w:val="upperRoman"/>
      <w:lvlText w:val="%1I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763777"/>
    <w:multiLevelType w:val="hybridMultilevel"/>
    <w:tmpl w:val="12441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94820">
    <w:abstractNumId w:val="3"/>
  </w:num>
  <w:num w:numId="2" w16cid:durableId="421146838">
    <w:abstractNumId w:val="4"/>
  </w:num>
  <w:num w:numId="3" w16cid:durableId="1235043473">
    <w:abstractNumId w:val="2"/>
  </w:num>
  <w:num w:numId="4" w16cid:durableId="1701935028">
    <w:abstractNumId w:val="5"/>
  </w:num>
  <w:num w:numId="5" w16cid:durableId="967663401">
    <w:abstractNumId w:val="0"/>
  </w:num>
  <w:num w:numId="6" w16cid:durableId="173376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42"/>
    <w:rsid w:val="00014B10"/>
    <w:rsid w:val="001845E2"/>
    <w:rsid w:val="005111A9"/>
    <w:rsid w:val="009150C4"/>
    <w:rsid w:val="00B11B42"/>
    <w:rsid w:val="00C14B63"/>
    <w:rsid w:val="00E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13F8"/>
  <w15:chartTrackingRefBased/>
  <w15:docId w15:val="{7749C17E-FA93-475F-84AF-5E360693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1B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1B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1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1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1B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1B4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1B4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1B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1B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1B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1B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1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1B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1B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1B4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1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1B4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1B42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11B4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ppazi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BE4ADDA829C42A41482665E26F10E" ma:contentTypeVersion="6" ma:contentTypeDescription="Create a new document." ma:contentTypeScope="" ma:versionID="0e1bc41eb3ef04c344aa3a8cdcd96738">
  <xsd:schema xmlns:xsd="http://www.w3.org/2001/XMLSchema" xmlns:xs="http://www.w3.org/2001/XMLSchema" xmlns:p="http://schemas.microsoft.com/office/2006/metadata/properties" xmlns:ns3="08cb740e-e94c-4e16-9037-75cb92789989" targetNamespace="http://schemas.microsoft.com/office/2006/metadata/properties" ma:root="true" ma:fieldsID="a284743ad21fafa335a522d1a10d3bdf" ns3:_="">
    <xsd:import namespace="08cb740e-e94c-4e16-9037-75cb927899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b740e-e94c-4e16-9037-75cb92789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3655B-7C0C-4FA1-A317-541C0766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b740e-e94c-4e16-9037-75cb9278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FBC9F-E37F-4257-B046-BBE8BD1DD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88468-5552-4371-AB5D-C705EFE3F7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Pazin</dc:creator>
  <cp:keywords/>
  <dc:description/>
  <cp:lastModifiedBy>JVP Pazin</cp:lastModifiedBy>
  <cp:revision>5</cp:revision>
  <cp:lastPrinted>2026-07-22T12:44:00Z</cp:lastPrinted>
  <dcterms:created xsi:type="dcterms:W3CDTF">2026-07-22T12:42:00Z</dcterms:created>
  <dcterms:modified xsi:type="dcterms:W3CDTF">2026-07-22T12:45:00Z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0x0101004DCBE4ADDA829C42A41482665E26F10E</vt:lpwstr>
  </property>
</Properties>
</file>